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B01A" w14:textId="77777777" w:rsidR="005E6B71" w:rsidRPr="00DA17BF" w:rsidRDefault="005E6B71" w:rsidP="00DA17BF">
      <w:pPr>
        <w:spacing w:after="0" w:line="240" w:lineRule="auto"/>
        <w:rPr>
          <w:b/>
          <w:bCs/>
          <w:sz w:val="28"/>
          <w:szCs w:val="28"/>
        </w:rPr>
      </w:pPr>
    </w:p>
    <w:p w14:paraId="2CF09E94" w14:textId="6C4F7D16" w:rsidR="00CA311B" w:rsidRPr="00DA17BF" w:rsidRDefault="005E6B71" w:rsidP="00BF7878">
      <w:pPr>
        <w:spacing w:after="0" w:line="240" w:lineRule="auto"/>
        <w:jc w:val="center"/>
        <w:rPr>
          <w:sz w:val="28"/>
          <w:szCs w:val="28"/>
          <w:u w:val="single"/>
        </w:rPr>
      </w:pPr>
      <w:r w:rsidRPr="00DA17BF">
        <w:rPr>
          <w:sz w:val="28"/>
          <w:szCs w:val="28"/>
          <w:u w:val="single"/>
        </w:rPr>
        <w:t>LEASED APARTMENTS PROGRAM</w:t>
      </w:r>
    </w:p>
    <w:p w14:paraId="5CE7E350" w14:textId="28EE8BDB" w:rsidR="00BD2CC7" w:rsidRPr="00DA17BF" w:rsidRDefault="005E6B71" w:rsidP="00BD2CC7">
      <w:pPr>
        <w:spacing w:after="0" w:line="240" w:lineRule="auto"/>
        <w:jc w:val="center"/>
        <w:rPr>
          <w:b/>
          <w:bCs/>
          <w:sz w:val="28"/>
          <w:szCs w:val="28"/>
        </w:rPr>
      </w:pPr>
      <w:r w:rsidRPr="00C473DE">
        <w:rPr>
          <w:b/>
          <w:bCs/>
          <w:sz w:val="28"/>
          <w:szCs w:val="28"/>
          <w:highlight w:val="yellow"/>
        </w:rPr>
        <w:t>Screening and Referral Form</w:t>
      </w:r>
      <w:r w:rsidR="005C4D3F" w:rsidRPr="00C473DE">
        <w:rPr>
          <w:b/>
          <w:bCs/>
          <w:sz w:val="28"/>
          <w:szCs w:val="28"/>
          <w:highlight w:val="yellow"/>
        </w:rPr>
        <w:t xml:space="preserve">: Accepting </w:t>
      </w:r>
      <w:r w:rsidR="00BD2CC7">
        <w:rPr>
          <w:b/>
          <w:bCs/>
          <w:sz w:val="28"/>
          <w:szCs w:val="28"/>
          <w:highlight w:val="yellow"/>
        </w:rPr>
        <w:t>3</w:t>
      </w:r>
      <w:r w:rsidR="00C473DE" w:rsidRPr="00C473DE">
        <w:rPr>
          <w:b/>
          <w:bCs/>
          <w:sz w:val="28"/>
          <w:szCs w:val="28"/>
          <w:highlight w:val="yellow"/>
        </w:rPr>
        <w:t>/1</w:t>
      </w:r>
      <w:r w:rsidR="00DA6A17">
        <w:rPr>
          <w:b/>
          <w:bCs/>
          <w:sz w:val="28"/>
          <w:szCs w:val="28"/>
          <w:highlight w:val="yellow"/>
        </w:rPr>
        <w:t>8</w:t>
      </w:r>
      <w:r w:rsidR="005C4D3F" w:rsidRPr="00C473DE">
        <w:rPr>
          <w:b/>
          <w:bCs/>
          <w:sz w:val="28"/>
          <w:szCs w:val="28"/>
          <w:highlight w:val="yellow"/>
        </w:rPr>
        <w:t>/2</w:t>
      </w:r>
      <w:r w:rsidR="00BD2CC7">
        <w:rPr>
          <w:b/>
          <w:bCs/>
          <w:sz w:val="28"/>
          <w:szCs w:val="28"/>
          <w:highlight w:val="yellow"/>
        </w:rPr>
        <w:t>4</w:t>
      </w:r>
      <w:r w:rsidR="005C4D3F" w:rsidRPr="00C473DE">
        <w:rPr>
          <w:b/>
          <w:bCs/>
          <w:sz w:val="28"/>
          <w:szCs w:val="28"/>
          <w:highlight w:val="yellow"/>
        </w:rPr>
        <w:t xml:space="preserve"> – </w:t>
      </w:r>
      <w:proofErr w:type="gramStart"/>
      <w:r w:rsidR="00BD2CC7">
        <w:rPr>
          <w:b/>
          <w:bCs/>
          <w:sz w:val="28"/>
          <w:szCs w:val="28"/>
          <w:highlight w:val="yellow"/>
        </w:rPr>
        <w:t>3</w:t>
      </w:r>
      <w:r w:rsidR="00C473DE" w:rsidRPr="00C473DE">
        <w:rPr>
          <w:b/>
          <w:bCs/>
          <w:sz w:val="28"/>
          <w:szCs w:val="28"/>
          <w:highlight w:val="yellow"/>
        </w:rPr>
        <w:t>/</w:t>
      </w:r>
      <w:r w:rsidR="00DA6A17">
        <w:rPr>
          <w:b/>
          <w:bCs/>
          <w:sz w:val="28"/>
          <w:szCs w:val="28"/>
          <w:highlight w:val="yellow"/>
        </w:rPr>
        <w:t>22</w:t>
      </w:r>
      <w:r w:rsidR="005C4D3F" w:rsidRPr="00C473DE">
        <w:rPr>
          <w:b/>
          <w:bCs/>
          <w:sz w:val="28"/>
          <w:szCs w:val="28"/>
          <w:highlight w:val="yellow"/>
        </w:rPr>
        <w:t>/</w:t>
      </w:r>
      <w:r w:rsidR="005C4D3F" w:rsidRPr="00BD2CC7">
        <w:rPr>
          <w:b/>
          <w:bCs/>
          <w:sz w:val="28"/>
          <w:szCs w:val="28"/>
          <w:highlight w:val="yellow"/>
        </w:rPr>
        <w:t>2</w:t>
      </w:r>
      <w:r w:rsidR="00BD2CC7" w:rsidRPr="00BD2CC7">
        <w:rPr>
          <w:b/>
          <w:bCs/>
          <w:sz w:val="28"/>
          <w:szCs w:val="28"/>
          <w:highlight w:val="yellow"/>
        </w:rPr>
        <w:t>4</w:t>
      </w:r>
      <w:proofErr w:type="gramEnd"/>
    </w:p>
    <w:p w14:paraId="28AC1287" w14:textId="77777777" w:rsidR="005E6B71" w:rsidRDefault="005E6B71" w:rsidP="00BF7878">
      <w:pPr>
        <w:spacing w:after="0" w:line="240" w:lineRule="auto"/>
        <w:jc w:val="center"/>
      </w:pPr>
    </w:p>
    <w:p w14:paraId="6DC9AC9D" w14:textId="43C7B5DD" w:rsidR="006F34D7" w:rsidRDefault="006F34D7" w:rsidP="00BF7878">
      <w:pPr>
        <w:spacing w:after="0" w:line="240" w:lineRule="auto"/>
      </w:pPr>
      <w:r w:rsidRPr="006F34D7">
        <w:rPr>
          <w:b/>
          <w:bCs/>
        </w:rPr>
        <w:t>ABOUT:</w:t>
      </w:r>
      <w:r>
        <w:t xml:space="preserve"> In this program, a person or family experiencing homelessness may temporarily occupy an individual apartment unit leased by the Inter Agency Council while participating in supportive service case-management to </w:t>
      </w:r>
      <w:r w:rsidR="00F166C3">
        <w:t xml:space="preserve">restabilize and </w:t>
      </w:r>
      <w:r>
        <w:t>transition from homelessness to permanent housing. To qualify, the person or family must meet criteria for HUD’s definition of homelessness</w:t>
      </w:r>
      <w:r w:rsidR="00BD2CC7">
        <w:t xml:space="preserve"> and household size must meet the capacity of available units.  </w:t>
      </w:r>
      <w:r w:rsidR="00F166C3">
        <w:t xml:space="preserve"> </w:t>
      </w:r>
    </w:p>
    <w:p w14:paraId="419C3025" w14:textId="77777777" w:rsidR="00BD2CC7" w:rsidRDefault="00BD2CC7" w:rsidP="00BF7878">
      <w:pPr>
        <w:spacing w:after="0" w:line="240" w:lineRule="auto"/>
      </w:pPr>
    </w:p>
    <w:p w14:paraId="019DC216" w14:textId="7DC6859F" w:rsidR="00BD2CC7" w:rsidRDefault="00DA6A17" w:rsidP="00BF7878">
      <w:pPr>
        <w:spacing w:after="0" w:line="240" w:lineRule="auto"/>
      </w:pPr>
      <w:r>
        <w:rPr>
          <w:b/>
          <w:bCs/>
        </w:rPr>
        <w:t xml:space="preserve">FEDERAL </w:t>
      </w:r>
      <w:r w:rsidR="00BD2CC7" w:rsidRPr="00BD2CC7">
        <w:rPr>
          <w:b/>
          <w:bCs/>
        </w:rPr>
        <w:t xml:space="preserve">DEFINITION OF HOMELESS: </w:t>
      </w:r>
      <w:r w:rsidR="00BD2CC7" w:rsidRPr="00BD2CC7">
        <w:t xml:space="preserve">Individual or family who lacks a fixed, regular, and adequate nighttime residence, meaning: </w:t>
      </w:r>
    </w:p>
    <w:p w14:paraId="2AE3F733" w14:textId="77777777" w:rsidR="00BD2CC7" w:rsidRDefault="00BD2CC7" w:rsidP="00BF7878">
      <w:pPr>
        <w:spacing w:after="0" w:line="240" w:lineRule="auto"/>
      </w:pPr>
    </w:p>
    <w:p w14:paraId="3FDAA9B4" w14:textId="42AD3C93" w:rsidR="00BD2CC7" w:rsidRDefault="00BD2CC7" w:rsidP="00BD2CC7">
      <w:pPr>
        <w:pStyle w:val="ListParagraph"/>
        <w:numPr>
          <w:ilvl w:val="0"/>
          <w:numId w:val="11"/>
        </w:numPr>
        <w:spacing w:after="0" w:line="240" w:lineRule="auto"/>
      </w:pPr>
      <w:r w:rsidRPr="00BD2CC7">
        <w:t>Has a primary nighttime residence that is a public or private place not meant for human habitation</w:t>
      </w:r>
      <w:r>
        <w:t xml:space="preserve"> like a car, a tent, an abandoned house, or the street</w:t>
      </w:r>
      <w:r w:rsidRPr="00BD2CC7">
        <w:t xml:space="preserve">; </w:t>
      </w:r>
    </w:p>
    <w:p w14:paraId="3CC15D8A" w14:textId="77777777" w:rsidR="00BD2CC7" w:rsidRDefault="00BD2CC7" w:rsidP="00BD2CC7">
      <w:pPr>
        <w:pStyle w:val="ListParagraph"/>
        <w:spacing w:after="0" w:line="240" w:lineRule="auto"/>
        <w:ind w:left="1080"/>
      </w:pPr>
    </w:p>
    <w:p w14:paraId="49D98723" w14:textId="2086B718" w:rsidR="00BD2CC7" w:rsidRPr="00BD2CC7" w:rsidRDefault="00BD2CC7" w:rsidP="00BD2CC7">
      <w:pPr>
        <w:pStyle w:val="ListParagraph"/>
        <w:numPr>
          <w:ilvl w:val="0"/>
          <w:numId w:val="11"/>
        </w:numPr>
        <w:spacing w:after="0" w:line="240" w:lineRule="auto"/>
        <w:rPr>
          <w:b/>
          <w:bCs/>
        </w:rPr>
      </w:pPr>
      <w:r w:rsidRPr="00BD2CC7">
        <w:t xml:space="preserve">Is living in a publicly or privately operated shelter designated to provide temporary living arrangements (including congregate shelters, transitional housing, and hotels/motels </w:t>
      </w:r>
      <w:r w:rsidRPr="00BD2CC7">
        <w:rPr>
          <w:u w:val="single"/>
        </w:rPr>
        <w:t>paid for by charitable organizations or by federal, state</w:t>
      </w:r>
      <w:r w:rsidR="007E157F">
        <w:rPr>
          <w:u w:val="single"/>
        </w:rPr>
        <w:t>,</w:t>
      </w:r>
      <w:r w:rsidRPr="00BD2CC7">
        <w:rPr>
          <w:u w:val="single"/>
        </w:rPr>
        <w:t xml:space="preserve"> and local gov programs</w:t>
      </w:r>
      <w:r w:rsidRPr="00BD2CC7">
        <w:t xml:space="preserve">); </w:t>
      </w:r>
      <w:r>
        <w:t>or</w:t>
      </w:r>
    </w:p>
    <w:p w14:paraId="39221E16" w14:textId="77777777" w:rsidR="00BD2CC7" w:rsidRDefault="00BD2CC7" w:rsidP="00BD2CC7">
      <w:pPr>
        <w:pStyle w:val="ListParagraph"/>
      </w:pPr>
    </w:p>
    <w:p w14:paraId="4DA26AAA" w14:textId="755D5B5B" w:rsidR="00BD2CC7" w:rsidRPr="00BD2CC7" w:rsidRDefault="00BD2CC7" w:rsidP="00BD2CC7">
      <w:pPr>
        <w:pStyle w:val="ListParagraph"/>
        <w:numPr>
          <w:ilvl w:val="0"/>
          <w:numId w:val="11"/>
        </w:numPr>
        <w:spacing w:after="0" w:line="240" w:lineRule="auto"/>
        <w:rPr>
          <w:b/>
          <w:bCs/>
        </w:rPr>
      </w:pPr>
      <w:r w:rsidRPr="00BD2CC7">
        <w:t xml:space="preserve"> Is exiting an institution where (s)he has resided for 90 days or less and who resided in an emergency shelter or place not meant for human habitation immediately before entering that institution</w:t>
      </w:r>
      <w:r>
        <w:t>.</w:t>
      </w:r>
    </w:p>
    <w:p w14:paraId="50CABC80" w14:textId="77777777" w:rsidR="006F34D7" w:rsidRDefault="006F34D7" w:rsidP="00BF7878">
      <w:pPr>
        <w:spacing w:after="0" w:line="240" w:lineRule="auto"/>
      </w:pPr>
    </w:p>
    <w:p w14:paraId="5CFA1D80" w14:textId="194EE246" w:rsidR="00B90C96" w:rsidRDefault="006F34D7" w:rsidP="00BF7878">
      <w:pPr>
        <w:spacing w:after="0" w:line="240" w:lineRule="auto"/>
      </w:pPr>
      <w:r w:rsidRPr="006F34D7">
        <w:rPr>
          <w:b/>
          <w:bCs/>
        </w:rPr>
        <w:t>INSTRUCTIONS</w:t>
      </w:r>
      <w:r>
        <w:t xml:space="preserve">: </w:t>
      </w:r>
      <w:r w:rsidR="008D010A">
        <w:t xml:space="preserve">If </w:t>
      </w:r>
      <w:r w:rsidR="00BD2CC7">
        <w:t>you meet the criteria for homeless according to HUD,</w:t>
      </w:r>
      <w:r w:rsidR="00B90C96">
        <w:t xml:space="preserve"> </w:t>
      </w:r>
      <w:r w:rsidR="008D010A">
        <w:t>complete the information</w:t>
      </w:r>
      <w:r w:rsidR="00BD2CC7">
        <w:t xml:space="preserve"> on the reverse side of this form</w:t>
      </w:r>
      <w:r w:rsidR="008D010A">
        <w:t xml:space="preserve"> and submit to Inter Agency Council </w:t>
      </w:r>
      <w:r w:rsidR="00B90C96">
        <w:t xml:space="preserve">in the following ways, or you can call to complete the information over the phone </w:t>
      </w:r>
      <w:r w:rsidR="00D56D66">
        <w:t>with</w:t>
      </w:r>
      <w:r w:rsidR="00B90C96">
        <w:t xml:space="preserve"> a live representative. </w:t>
      </w:r>
      <w:r w:rsidR="00380A0A">
        <w:t>If you leave a voicemail, we will return your call.</w:t>
      </w:r>
    </w:p>
    <w:p w14:paraId="0F1102D0" w14:textId="77777777" w:rsidR="00B90C96" w:rsidRDefault="00B90C96" w:rsidP="00BF7878">
      <w:pPr>
        <w:spacing w:after="0" w:line="240" w:lineRule="auto"/>
      </w:pPr>
    </w:p>
    <w:p w14:paraId="772F4864" w14:textId="7B8E8887" w:rsidR="00B90C96" w:rsidRDefault="00B90C96" w:rsidP="00BF7878">
      <w:pPr>
        <w:pStyle w:val="ListParagraph"/>
        <w:numPr>
          <w:ilvl w:val="0"/>
          <w:numId w:val="9"/>
        </w:numPr>
        <w:spacing w:after="0" w:line="240" w:lineRule="auto"/>
      </w:pPr>
      <w:r>
        <w:t>E</w:t>
      </w:r>
      <w:r w:rsidR="002470CC">
        <w:t>mail to</w:t>
      </w:r>
      <w:r w:rsidR="002470CC" w:rsidRPr="00B90C96">
        <w:rPr>
          <w:color w:val="000000" w:themeColor="text1"/>
        </w:rPr>
        <w:t xml:space="preserve"> </w:t>
      </w:r>
      <w:r w:rsidR="00613C85" w:rsidRPr="00613C85">
        <w:t>Shau</w:t>
      </w:r>
      <w:r w:rsidR="00613C85">
        <w:t>na@salemcountyiac.org</w:t>
      </w:r>
      <w:r>
        <w:t xml:space="preserve"> </w:t>
      </w:r>
    </w:p>
    <w:p w14:paraId="77263080" w14:textId="403018E4" w:rsidR="002470CC" w:rsidRDefault="002470CC" w:rsidP="00BF7878">
      <w:pPr>
        <w:pStyle w:val="ListParagraph"/>
        <w:numPr>
          <w:ilvl w:val="0"/>
          <w:numId w:val="9"/>
        </w:numPr>
        <w:spacing w:after="0" w:line="240" w:lineRule="auto"/>
      </w:pPr>
      <w:r>
        <w:t>Physical mail to 98 Market Street. Salem, NJ 08079</w:t>
      </w:r>
    </w:p>
    <w:p w14:paraId="4D6904D8" w14:textId="50BB760F" w:rsidR="00B90C96" w:rsidRDefault="00B90C96" w:rsidP="00BF7878">
      <w:pPr>
        <w:pStyle w:val="ListParagraph"/>
        <w:numPr>
          <w:ilvl w:val="0"/>
          <w:numId w:val="9"/>
        </w:numPr>
        <w:spacing w:after="0" w:line="240" w:lineRule="auto"/>
      </w:pPr>
      <w:r>
        <w:t xml:space="preserve">Call to complete form over the phone: 856-935-7510 </w:t>
      </w:r>
      <w:proofErr w:type="spellStart"/>
      <w:r>
        <w:t>ext</w:t>
      </w:r>
      <w:proofErr w:type="spellEnd"/>
      <w:r>
        <w:t xml:space="preserve"> 831</w:t>
      </w:r>
      <w:r w:rsidR="00BD2CC7">
        <w:t>8</w:t>
      </w:r>
    </w:p>
    <w:p w14:paraId="4530FF16" w14:textId="0DECEE9B" w:rsidR="00BF7878" w:rsidRDefault="00BF7878" w:rsidP="00BF7878">
      <w:pPr>
        <w:pStyle w:val="ListParagraph"/>
        <w:numPr>
          <w:ilvl w:val="0"/>
          <w:numId w:val="9"/>
        </w:numPr>
        <w:spacing w:after="0" w:line="240" w:lineRule="auto"/>
      </w:pPr>
      <w:r>
        <w:t xml:space="preserve">Forms cannot be dropped </w:t>
      </w:r>
      <w:r w:rsidR="000F6752">
        <w:t>off or completed in-person</w:t>
      </w:r>
    </w:p>
    <w:p w14:paraId="11332859" w14:textId="77777777" w:rsidR="00B90C96" w:rsidRDefault="00B90C96" w:rsidP="00BF7878">
      <w:pPr>
        <w:spacing w:after="0" w:line="240" w:lineRule="auto"/>
      </w:pPr>
    </w:p>
    <w:p w14:paraId="2781E8FE" w14:textId="089F52CB" w:rsidR="00BD2CC7" w:rsidRDefault="000F6752" w:rsidP="00BF7878">
      <w:pPr>
        <w:spacing w:after="0" w:line="240" w:lineRule="auto"/>
      </w:pPr>
      <w:r>
        <w:rPr>
          <w:b/>
          <w:bCs/>
        </w:rPr>
        <w:t>EXPECTATIONS</w:t>
      </w:r>
      <w:r w:rsidR="00B90C96" w:rsidRPr="00B90C96">
        <w:rPr>
          <w:b/>
          <w:bCs/>
        </w:rPr>
        <w:t xml:space="preserve">: </w:t>
      </w:r>
      <w:r w:rsidR="00B90C96" w:rsidRPr="00F166C3">
        <w:rPr>
          <w:u w:val="single"/>
        </w:rPr>
        <w:t>This program is not an emergency</w:t>
      </w:r>
      <w:r w:rsidR="00272557">
        <w:rPr>
          <w:u w:val="single"/>
        </w:rPr>
        <w:t xml:space="preserve"> </w:t>
      </w:r>
      <w:r w:rsidR="00B90C96" w:rsidRPr="00F166C3">
        <w:rPr>
          <w:u w:val="single"/>
        </w:rPr>
        <w:t>solution.</w:t>
      </w:r>
      <w:r w:rsidR="00B90C96">
        <w:t xml:space="preserve"> </w:t>
      </w:r>
      <w:r w:rsidR="006D2EF1" w:rsidRPr="006D2EF1">
        <w:t xml:space="preserve">If in need of emergency </w:t>
      </w:r>
      <w:r w:rsidR="006D2EF1">
        <w:t>shelter</w:t>
      </w:r>
      <w:r w:rsidR="006D2EF1" w:rsidRPr="006D2EF1">
        <w:t>, please contact Salem County Board of Social Services during normal business hours at 856-299-7200 and dial NJ 2-1-1 after business hours</w:t>
      </w:r>
      <w:r w:rsidR="006D2EF1">
        <w:t xml:space="preserve">. </w:t>
      </w:r>
    </w:p>
    <w:p w14:paraId="0B6EDDD4" w14:textId="77777777" w:rsidR="00BD2CC7" w:rsidRDefault="00BD2CC7" w:rsidP="00BF7878">
      <w:pPr>
        <w:spacing w:after="0" w:line="240" w:lineRule="auto"/>
      </w:pPr>
    </w:p>
    <w:p w14:paraId="4AA7CC4E" w14:textId="662060F8" w:rsidR="00BD2CC7" w:rsidRDefault="00B90C96" w:rsidP="00BF7878">
      <w:pPr>
        <w:spacing w:after="0" w:line="240" w:lineRule="auto"/>
      </w:pPr>
      <w:r>
        <w:t xml:space="preserve">This program follows </w:t>
      </w:r>
      <w:r w:rsidR="006D2EF1">
        <w:t xml:space="preserve">federal </w:t>
      </w:r>
      <w:r>
        <w:t xml:space="preserve">policies and procedures for maintaining a waitlist. </w:t>
      </w:r>
      <w:r w:rsidR="000F6752">
        <w:t>This Screening and Referral form can only be accepted during open</w:t>
      </w:r>
      <w:r w:rsidR="00F166C3">
        <w:t>,</w:t>
      </w:r>
      <w:r w:rsidR="000F6752">
        <w:t xml:space="preserve"> specified timeframe</w:t>
      </w:r>
      <w:r w:rsidR="005C4D3F">
        <w:t>s</w:t>
      </w:r>
      <w:r w:rsidR="00F166C3">
        <w:t xml:space="preserve"> </w:t>
      </w:r>
      <w:r w:rsidR="00BD2CC7">
        <w:t>when there is room on the waitlist</w:t>
      </w:r>
      <w:r w:rsidR="005C4D3F">
        <w:t xml:space="preserve">, and is used to </w:t>
      </w:r>
      <w:proofErr w:type="gramStart"/>
      <w:r w:rsidR="00272557">
        <w:t>screen  for</w:t>
      </w:r>
      <w:proofErr w:type="gramEnd"/>
      <w:r w:rsidR="005C4D3F">
        <w:t xml:space="preserve"> eligibility to be added to the waitlist.</w:t>
      </w:r>
      <w:r w:rsidR="00BD2CC7">
        <w:t xml:space="preserve"> </w:t>
      </w:r>
    </w:p>
    <w:p w14:paraId="4DFF798D" w14:textId="77777777" w:rsidR="00BD2CC7" w:rsidRDefault="00BD2CC7" w:rsidP="00BF7878">
      <w:pPr>
        <w:spacing w:after="0" w:line="240" w:lineRule="auto"/>
      </w:pPr>
    </w:p>
    <w:p w14:paraId="7F6A527D" w14:textId="08634C1C" w:rsidR="00BD2CC7" w:rsidRDefault="005C4D3F" w:rsidP="00BF7878">
      <w:pPr>
        <w:spacing w:after="0" w:line="240" w:lineRule="auto"/>
      </w:pPr>
      <w:r>
        <w:t>All forms submitted during open timeframes will be reviewed and responded to</w:t>
      </w:r>
      <w:r w:rsidR="00BD2CC7">
        <w:t xml:space="preserve"> within one week following the close of the open screening period</w:t>
      </w:r>
      <w:r>
        <w:t xml:space="preserve">. </w:t>
      </w:r>
      <w:r w:rsidR="006D2EF1">
        <w:t xml:space="preserve">You can read more program FAQs here:  </w:t>
      </w:r>
      <w:hyperlink r:id="rId8" w:history="1">
        <w:r w:rsidR="00613C85" w:rsidRPr="000338F1">
          <w:rPr>
            <w:rStyle w:val="Hyperlink"/>
          </w:rPr>
          <w:t>https://www.salemcountyiac.org/our-initiatives/</w:t>
        </w:r>
      </w:hyperlink>
      <w:r w:rsidR="006D2EF1">
        <w:t xml:space="preserve"> . </w:t>
      </w:r>
    </w:p>
    <w:p w14:paraId="63717E32" w14:textId="77777777" w:rsidR="00BD2CC7" w:rsidRDefault="00BD2CC7" w:rsidP="00BF7878">
      <w:pPr>
        <w:spacing w:after="0" w:line="240" w:lineRule="auto"/>
      </w:pPr>
    </w:p>
    <w:p w14:paraId="115502B6" w14:textId="2CEB8C48" w:rsidR="00B90C96" w:rsidRDefault="00B90C96" w:rsidP="00BF7878">
      <w:pPr>
        <w:spacing w:after="0" w:line="240" w:lineRule="auto"/>
      </w:pPr>
      <w:r>
        <w:t xml:space="preserve">The program is newly launched as of October 2023. At this early start, we have a very limited number of units available. </w:t>
      </w:r>
      <w:r w:rsidR="00BF7878">
        <w:t xml:space="preserve">We are working hard to acquire more units. </w:t>
      </w:r>
      <w:r w:rsidR="00BF7878" w:rsidRPr="00BD2CC7">
        <w:rPr>
          <w:b/>
          <w:bCs/>
        </w:rPr>
        <w:t>If you are a landlord interested in leasing with us, please call the phone number and extension listed above.</w:t>
      </w:r>
      <w:r w:rsidR="00BF7878">
        <w:t xml:space="preserve"> </w:t>
      </w:r>
    </w:p>
    <w:p w14:paraId="591861B6" w14:textId="77777777" w:rsidR="00BD2CC7" w:rsidRDefault="00BD2CC7" w:rsidP="00BF7878">
      <w:pPr>
        <w:spacing w:after="0" w:line="240" w:lineRule="auto"/>
      </w:pPr>
    </w:p>
    <w:p w14:paraId="42C93607" w14:textId="77777777" w:rsidR="00BD2CC7" w:rsidRDefault="00BD2CC7" w:rsidP="00BF7878">
      <w:pPr>
        <w:spacing w:after="0" w:line="240" w:lineRule="auto"/>
      </w:pPr>
    </w:p>
    <w:p w14:paraId="4370B471" w14:textId="77777777" w:rsidR="00BD2CC7" w:rsidRDefault="00BD2CC7" w:rsidP="00BF7878">
      <w:pPr>
        <w:spacing w:after="0" w:line="240" w:lineRule="auto"/>
      </w:pPr>
    </w:p>
    <w:p w14:paraId="545CE0A6" w14:textId="77777777" w:rsidR="00BD2CC7" w:rsidRPr="00BF7878" w:rsidRDefault="00BD2CC7" w:rsidP="00B90C96">
      <w:pPr>
        <w:spacing w:after="0"/>
        <w:rPr>
          <w:b/>
          <w:bCs/>
        </w:rPr>
      </w:pPr>
    </w:p>
    <w:p w14:paraId="64576CC9" w14:textId="77777777" w:rsidR="00BF7878" w:rsidRDefault="00BF7878" w:rsidP="000F6752">
      <w:pPr>
        <w:pStyle w:val="ListParagraph"/>
        <w:numPr>
          <w:ilvl w:val="0"/>
          <w:numId w:val="10"/>
        </w:numPr>
        <w:spacing w:after="0"/>
        <w:rPr>
          <w:b/>
          <w:bCs/>
        </w:rPr>
      </w:pPr>
      <w:r w:rsidRPr="000F6752">
        <w:rPr>
          <w:b/>
          <w:bCs/>
        </w:rPr>
        <w:t>First and Last Name:</w:t>
      </w:r>
    </w:p>
    <w:p w14:paraId="004FD917" w14:textId="77777777" w:rsidR="00BD2CC7" w:rsidRPr="000F6752" w:rsidRDefault="00BD2CC7" w:rsidP="00BD2CC7">
      <w:pPr>
        <w:pStyle w:val="ListParagraph"/>
        <w:spacing w:after="0"/>
        <w:rPr>
          <w:b/>
          <w:bCs/>
        </w:rPr>
      </w:pPr>
    </w:p>
    <w:p w14:paraId="743904DF" w14:textId="253EC22C" w:rsidR="00E051BE" w:rsidRDefault="007F5993" w:rsidP="000F6752">
      <w:pPr>
        <w:pStyle w:val="ListParagraph"/>
        <w:numPr>
          <w:ilvl w:val="0"/>
          <w:numId w:val="10"/>
        </w:numPr>
        <w:spacing w:after="0"/>
        <w:rPr>
          <w:b/>
          <w:bCs/>
        </w:rPr>
      </w:pPr>
      <w:r w:rsidRPr="000F6752">
        <w:rPr>
          <w:b/>
          <w:bCs/>
        </w:rPr>
        <w:t xml:space="preserve">Date of Birth and Age: </w:t>
      </w:r>
    </w:p>
    <w:p w14:paraId="6D26DDCB" w14:textId="77777777" w:rsidR="00BD2CC7" w:rsidRPr="00BD2CC7" w:rsidRDefault="00BD2CC7" w:rsidP="00BD2CC7">
      <w:pPr>
        <w:spacing w:after="0"/>
        <w:rPr>
          <w:b/>
          <w:bCs/>
        </w:rPr>
      </w:pPr>
    </w:p>
    <w:p w14:paraId="08F53875" w14:textId="32CEBCDC" w:rsidR="00BF7878" w:rsidRDefault="00BF7878" w:rsidP="000F6752">
      <w:pPr>
        <w:pStyle w:val="ListParagraph"/>
        <w:numPr>
          <w:ilvl w:val="0"/>
          <w:numId w:val="10"/>
        </w:numPr>
        <w:spacing w:after="0"/>
        <w:rPr>
          <w:b/>
          <w:bCs/>
        </w:rPr>
      </w:pPr>
      <w:r w:rsidRPr="000F6752">
        <w:rPr>
          <w:b/>
          <w:bCs/>
        </w:rPr>
        <w:t>Date Form is Submitted:</w:t>
      </w:r>
    </w:p>
    <w:p w14:paraId="2A362907" w14:textId="77777777" w:rsidR="00BD2CC7" w:rsidRPr="00BD2CC7" w:rsidRDefault="00BD2CC7" w:rsidP="00BD2CC7">
      <w:pPr>
        <w:spacing w:after="0"/>
        <w:rPr>
          <w:b/>
          <w:bCs/>
        </w:rPr>
      </w:pPr>
    </w:p>
    <w:p w14:paraId="4FB9545C" w14:textId="77777777" w:rsidR="00BF7878" w:rsidRDefault="00BF7878" w:rsidP="000F6752">
      <w:pPr>
        <w:pStyle w:val="ListParagraph"/>
        <w:numPr>
          <w:ilvl w:val="0"/>
          <w:numId w:val="10"/>
        </w:numPr>
        <w:spacing w:after="0"/>
        <w:rPr>
          <w:b/>
          <w:bCs/>
        </w:rPr>
      </w:pPr>
      <w:r w:rsidRPr="000F6752">
        <w:rPr>
          <w:b/>
          <w:bCs/>
        </w:rPr>
        <w:t>Number of Persons in Household:</w:t>
      </w:r>
    </w:p>
    <w:p w14:paraId="3DE407F7" w14:textId="77777777" w:rsidR="00BD2CC7" w:rsidRPr="00BD2CC7" w:rsidRDefault="00BD2CC7" w:rsidP="00BD2CC7">
      <w:pPr>
        <w:spacing w:after="0"/>
        <w:rPr>
          <w:b/>
          <w:bCs/>
        </w:rPr>
      </w:pPr>
    </w:p>
    <w:p w14:paraId="6B020D53" w14:textId="0A2310C8" w:rsidR="00E051BE" w:rsidRDefault="00BF7878" w:rsidP="000F6752">
      <w:pPr>
        <w:pStyle w:val="ListParagraph"/>
        <w:numPr>
          <w:ilvl w:val="0"/>
          <w:numId w:val="10"/>
        </w:numPr>
        <w:spacing w:after="0"/>
        <w:rPr>
          <w:b/>
          <w:bCs/>
        </w:rPr>
      </w:pPr>
      <w:r w:rsidRPr="000F6752">
        <w:rPr>
          <w:b/>
          <w:bCs/>
        </w:rPr>
        <w:t>Number of Persons in Household under 18 years old:</w:t>
      </w:r>
      <w:r w:rsidR="00BD2CC7">
        <w:rPr>
          <w:b/>
          <w:bCs/>
        </w:rPr>
        <w:t xml:space="preserve"> </w:t>
      </w:r>
    </w:p>
    <w:p w14:paraId="7CBD5C66" w14:textId="77777777" w:rsidR="00BD2CC7" w:rsidRPr="00BD2CC7" w:rsidRDefault="00BD2CC7" w:rsidP="00BD2CC7">
      <w:pPr>
        <w:spacing w:after="0"/>
        <w:rPr>
          <w:b/>
          <w:bCs/>
        </w:rPr>
      </w:pPr>
    </w:p>
    <w:p w14:paraId="30925513" w14:textId="4ADD9AB3" w:rsidR="00E051BE" w:rsidRDefault="00BF7878" w:rsidP="000F6752">
      <w:pPr>
        <w:pStyle w:val="ListParagraph"/>
        <w:numPr>
          <w:ilvl w:val="0"/>
          <w:numId w:val="10"/>
        </w:numPr>
        <w:spacing w:after="0"/>
        <w:rPr>
          <w:b/>
          <w:bCs/>
        </w:rPr>
      </w:pPr>
      <w:r w:rsidRPr="000F6752">
        <w:rPr>
          <w:b/>
          <w:bCs/>
        </w:rPr>
        <w:t>Town/City in Salem County</w:t>
      </w:r>
      <w:r w:rsidR="00272557">
        <w:rPr>
          <w:b/>
          <w:bCs/>
        </w:rPr>
        <w:t xml:space="preserve"> where </w:t>
      </w:r>
      <w:r w:rsidRPr="000F6752">
        <w:rPr>
          <w:b/>
          <w:bCs/>
        </w:rPr>
        <w:t>you are located:</w:t>
      </w:r>
    </w:p>
    <w:p w14:paraId="43231F6D" w14:textId="77777777" w:rsidR="00BD2CC7" w:rsidRPr="00BD2CC7" w:rsidRDefault="00BD2CC7" w:rsidP="00BD2CC7">
      <w:pPr>
        <w:spacing w:after="0"/>
        <w:rPr>
          <w:b/>
          <w:bCs/>
        </w:rPr>
      </w:pPr>
    </w:p>
    <w:p w14:paraId="4712BE22" w14:textId="319C8DBE" w:rsidR="00E051BE" w:rsidRPr="00BD2CC7" w:rsidRDefault="00BD2CC7" w:rsidP="000F6752">
      <w:pPr>
        <w:pStyle w:val="ListParagraph"/>
        <w:numPr>
          <w:ilvl w:val="0"/>
          <w:numId w:val="10"/>
        </w:numPr>
        <w:spacing w:after="0"/>
        <w:rPr>
          <w:b/>
          <w:bCs/>
          <w:sz w:val="20"/>
          <w:szCs w:val="20"/>
        </w:rPr>
      </w:pPr>
      <w:r>
        <w:rPr>
          <w:b/>
          <w:bCs/>
        </w:rPr>
        <w:t>In what place not meant for human habitation are you currently sleeping at night:</w:t>
      </w:r>
    </w:p>
    <w:p w14:paraId="1225FCF9" w14:textId="77777777" w:rsidR="00BD2CC7" w:rsidRPr="00BD2CC7" w:rsidRDefault="00BD2CC7" w:rsidP="00BD2CC7">
      <w:pPr>
        <w:pStyle w:val="ListParagraph"/>
        <w:rPr>
          <w:b/>
          <w:bCs/>
          <w:sz w:val="20"/>
          <w:szCs w:val="20"/>
        </w:rPr>
      </w:pPr>
    </w:p>
    <w:p w14:paraId="50C0DE89" w14:textId="77777777" w:rsidR="00BD2CC7" w:rsidRDefault="00BD2CC7" w:rsidP="00BD2CC7">
      <w:pPr>
        <w:pStyle w:val="ListParagraph"/>
        <w:spacing w:after="0"/>
        <w:rPr>
          <w:b/>
          <w:bCs/>
          <w:sz w:val="20"/>
          <w:szCs w:val="20"/>
        </w:rPr>
      </w:pPr>
    </w:p>
    <w:p w14:paraId="7415B63D" w14:textId="77777777" w:rsidR="00BD2CC7" w:rsidRPr="000F6752" w:rsidRDefault="00BD2CC7" w:rsidP="00BD2CC7">
      <w:pPr>
        <w:pStyle w:val="ListParagraph"/>
        <w:spacing w:after="0"/>
        <w:rPr>
          <w:b/>
          <w:bCs/>
          <w:sz w:val="20"/>
          <w:szCs w:val="20"/>
        </w:rPr>
      </w:pPr>
    </w:p>
    <w:p w14:paraId="4408E735" w14:textId="77777777" w:rsidR="00BF7878" w:rsidRDefault="00BF7878" w:rsidP="000F6752">
      <w:pPr>
        <w:pStyle w:val="ListParagraph"/>
        <w:numPr>
          <w:ilvl w:val="0"/>
          <w:numId w:val="10"/>
        </w:numPr>
        <w:spacing w:after="0"/>
        <w:rPr>
          <w:b/>
          <w:bCs/>
        </w:rPr>
      </w:pPr>
      <w:r w:rsidRPr="000F6752">
        <w:rPr>
          <w:b/>
          <w:bCs/>
        </w:rPr>
        <w:t>Phone Number(s) where you can be reached:</w:t>
      </w:r>
    </w:p>
    <w:p w14:paraId="319A1EF3" w14:textId="77777777" w:rsidR="00BD2CC7" w:rsidRPr="000F6752" w:rsidRDefault="00BD2CC7" w:rsidP="00BD2CC7">
      <w:pPr>
        <w:pStyle w:val="ListParagraph"/>
        <w:spacing w:after="0"/>
        <w:rPr>
          <w:b/>
          <w:bCs/>
        </w:rPr>
      </w:pPr>
    </w:p>
    <w:p w14:paraId="249AC5AE" w14:textId="77777777" w:rsidR="00BF7878" w:rsidRDefault="00BF7878" w:rsidP="000F6752">
      <w:pPr>
        <w:pStyle w:val="ListParagraph"/>
        <w:numPr>
          <w:ilvl w:val="0"/>
          <w:numId w:val="10"/>
        </w:numPr>
        <w:spacing w:after="0"/>
        <w:rPr>
          <w:b/>
          <w:bCs/>
        </w:rPr>
      </w:pPr>
      <w:r w:rsidRPr="000F6752">
        <w:rPr>
          <w:b/>
          <w:bCs/>
        </w:rPr>
        <w:t>Email where you can be reached:</w:t>
      </w:r>
    </w:p>
    <w:p w14:paraId="713A9A8D" w14:textId="77777777" w:rsidR="00BD2CC7" w:rsidRPr="00BD2CC7" w:rsidRDefault="00BD2CC7" w:rsidP="00BD2CC7">
      <w:pPr>
        <w:pStyle w:val="ListParagraph"/>
        <w:rPr>
          <w:b/>
          <w:bCs/>
        </w:rPr>
      </w:pPr>
    </w:p>
    <w:p w14:paraId="679599CF" w14:textId="77777777" w:rsidR="00BD2CC7" w:rsidRPr="000F6752" w:rsidRDefault="00BD2CC7" w:rsidP="00BD2CC7">
      <w:pPr>
        <w:pStyle w:val="ListParagraph"/>
        <w:spacing w:after="0"/>
        <w:rPr>
          <w:b/>
          <w:bCs/>
        </w:rPr>
      </w:pPr>
    </w:p>
    <w:p w14:paraId="609E6D7D" w14:textId="77777777" w:rsidR="00BF7878" w:rsidRPr="000F6752" w:rsidRDefault="00BF7878" w:rsidP="000F6752">
      <w:pPr>
        <w:pStyle w:val="ListParagraph"/>
        <w:numPr>
          <w:ilvl w:val="0"/>
          <w:numId w:val="10"/>
        </w:numPr>
        <w:spacing w:after="0"/>
        <w:rPr>
          <w:b/>
          <w:bCs/>
        </w:rPr>
      </w:pPr>
      <w:r w:rsidRPr="000F6752">
        <w:rPr>
          <w:b/>
          <w:bCs/>
        </w:rPr>
        <w:t>Additional ways we can reach you:</w:t>
      </w:r>
    </w:p>
    <w:p w14:paraId="38DB46FA" w14:textId="655F07B5" w:rsidR="00BF7878" w:rsidRDefault="00BF7878" w:rsidP="000F6752">
      <w:pPr>
        <w:pStyle w:val="ListParagraph"/>
        <w:numPr>
          <w:ilvl w:val="1"/>
          <w:numId w:val="10"/>
        </w:numPr>
        <w:spacing w:after="0"/>
        <w:rPr>
          <w:b/>
          <w:bCs/>
        </w:rPr>
      </w:pPr>
      <w:r w:rsidRPr="000F6752">
        <w:rPr>
          <w:b/>
          <w:bCs/>
        </w:rPr>
        <w:t>A family member name and phone number:</w:t>
      </w:r>
    </w:p>
    <w:p w14:paraId="0D8EEF19" w14:textId="77777777" w:rsidR="00BD2CC7" w:rsidRPr="000F6752" w:rsidRDefault="00BD2CC7" w:rsidP="00BD2CC7">
      <w:pPr>
        <w:pStyle w:val="ListParagraph"/>
        <w:spacing w:after="0"/>
        <w:ind w:left="1440"/>
        <w:rPr>
          <w:b/>
          <w:bCs/>
        </w:rPr>
      </w:pPr>
    </w:p>
    <w:p w14:paraId="00108193" w14:textId="66BD57A3" w:rsidR="00BF7878" w:rsidRPr="000F6752" w:rsidRDefault="00BF7878" w:rsidP="000F6752">
      <w:pPr>
        <w:pStyle w:val="ListParagraph"/>
        <w:numPr>
          <w:ilvl w:val="1"/>
          <w:numId w:val="10"/>
        </w:numPr>
        <w:spacing w:after="0"/>
        <w:rPr>
          <w:b/>
          <w:bCs/>
        </w:rPr>
      </w:pPr>
      <w:r w:rsidRPr="000F6752">
        <w:rPr>
          <w:b/>
          <w:bCs/>
        </w:rPr>
        <w:t>An organization name, case-worker name, and phone number:</w:t>
      </w:r>
    </w:p>
    <w:p w14:paraId="5BEDBBDB" w14:textId="77777777" w:rsidR="00E149F3" w:rsidRDefault="00E149F3" w:rsidP="00BF7878">
      <w:pPr>
        <w:spacing w:after="0"/>
        <w:rPr>
          <w:b/>
          <w:bCs/>
          <w:sz w:val="20"/>
          <w:szCs w:val="20"/>
        </w:rPr>
      </w:pPr>
    </w:p>
    <w:p w14:paraId="76F1968D" w14:textId="77777777" w:rsidR="00E149F3" w:rsidRPr="00E051BE" w:rsidRDefault="00E149F3" w:rsidP="00BF7878">
      <w:pPr>
        <w:spacing w:after="0"/>
        <w:rPr>
          <w:b/>
          <w:bCs/>
          <w:sz w:val="20"/>
          <w:szCs w:val="20"/>
        </w:rPr>
      </w:pPr>
    </w:p>
    <w:p w14:paraId="26849168" w14:textId="612BC0B9" w:rsidR="00BF7878" w:rsidRDefault="00272557" w:rsidP="00BF7878">
      <w:pPr>
        <w:spacing w:after="0"/>
        <w:rPr>
          <w:rFonts w:asciiTheme="minorHAnsi" w:hAnsiTheme="minorHAnsi" w:cstheme="minorHAnsi"/>
          <w:b/>
          <w:bCs/>
        </w:rPr>
      </w:pPr>
      <w:r>
        <w:rPr>
          <w:rFonts w:asciiTheme="minorHAnsi" w:hAnsiTheme="minorHAnsi" w:cstheme="minorHAnsi"/>
          <w:b/>
          <w:bCs/>
        </w:rPr>
        <w:t>Is an</w:t>
      </w:r>
      <w:r w:rsidR="00BF7878" w:rsidRPr="00E051BE">
        <w:rPr>
          <w:rFonts w:asciiTheme="minorHAnsi" w:hAnsiTheme="minorHAnsi" w:cstheme="minorHAnsi"/>
          <w:b/>
          <w:bCs/>
        </w:rPr>
        <w:t xml:space="preserve"> organization completing this form for or with a potential </w:t>
      </w:r>
      <w:proofErr w:type="gramStart"/>
      <w:r w:rsidR="00BF7878" w:rsidRPr="00E051BE">
        <w:rPr>
          <w:rFonts w:asciiTheme="minorHAnsi" w:hAnsiTheme="minorHAnsi" w:cstheme="minorHAnsi"/>
          <w:b/>
          <w:bCs/>
        </w:rPr>
        <w:t>participant</w:t>
      </w:r>
      <w:proofErr w:type="gramEnd"/>
      <w:r w:rsidR="00BF7878" w:rsidRPr="00E051BE">
        <w:rPr>
          <w:rFonts w:asciiTheme="minorHAnsi" w:hAnsiTheme="minorHAnsi" w:cstheme="minorHAnsi"/>
          <w:b/>
          <w:bCs/>
        </w:rPr>
        <w:t xml:space="preserve"> </w:t>
      </w:r>
    </w:p>
    <w:p w14:paraId="668D6B78" w14:textId="5A60DADF" w:rsidR="00272557" w:rsidRPr="00E051BE" w:rsidRDefault="00272557" w:rsidP="00BF7878">
      <w:pPr>
        <w:spacing w:after="0"/>
        <w:rPr>
          <w:rFonts w:asciiTheme="minorHAnsi" w:hAnsiTheme="minorHAnsi" w:cstheme="minorHAnsi"/>
          <w:b/>
          <w:bCs/>
        </w:rPr>
      </w:pPr>
      <w:r>
        <w:rPr>
          <w:rFonts w:ascii="Segoe UI Emoji" w:eastAsia="Segoe UI Emoji" w:hAnsi="Segoe UI Emoji" w:cs="Segoe UI Emoji"/>
          <w:b/>
          <w:bCs/>
        </w:rPr>
        <w:t>(</w:t>
      </w:r>
      <w:r w:rsidRPr="00272557">
        <w:rPr>
          <w:rFonts w:asciiTheme="minorHAnsi" w:eastAsia="Segoe UI Emoji" w:hAnsiTheme="minorHAnsi" w:cstheme="minorHAnsi"/>
          <w:b/>
          <w:bCs/>
        </w:rPr>
        <w:t>please complete for agency contact</w:t>
      </w:r>
      <w:r>
        <w:rPr>
          <w:rFonts w:ascii="Segoe UI Emoji" w:eastAsia="Segoe UI Emoji" w:hAnsi="Segoe UI Emoji" w:cs="Segoe UI Emoji"/>
          <w:b/>
          <w:bCs/>
        </w:rPr>
        <w:t>)</w:t>
      </w:r>
    </w:p>
    <w:p w14:paraId="46CB0338" w14:textId="77777777" w:rsidR="00BF7878" w:rsidRPr="00E051BE" w:rsidRDefault="00BF7878" w:rsidP="00BF7878">
      <w:pPr>
        <w:pStyle w:val="BodyText"/>
        <w:spacing w:before="55" w:line="259" w:lineRule="auto"/>
        <w:ind w:right="1056"/>
        <w:jc w:val="both"/>
        <w:rPr>
          <w:rFonts w:asciiTheme="minorHAnsi" w:hAnsiTheme="minorHAnsi" w:cstheme="minorHAnsi"/>
          <w:b/>
          <w:bCs/>
          <w:sz w:val="22"/>
          <w:szCs w:val="22"/>
        </w:rPr>
      </w:pPr>
      <w:r w:rsidRPr="00E051BE">
        <w:rPr>
          <w:rFonts w:asciiTheme="minorHAnsi" w:hAnsiTheme="minorHAnsi" w:cstheme="minorHAnsi"/>
          <w:b/>
          <w:bCs/>
          <w:sz w:val="22"/>
          <w:szCs w:val="22"/>
        </w:rPr>
        <w:t>Name:</w:t>
      </w:r>
    </w:p>
    <w:p w14:paraId="75475D46" w14:textId="77777777" w:rsidR="00BF7878" w:rsidRPr="00E051BE" w:rsidRDefault="00BF7878" w:rsidP="00BF7878">
      <w:pPr>
        <w:pStyle w:val="BodyText"/>
        <w:spacing w:before="55" w:line="259" w:lineRule="auto"/>
        <w:ind w:right="1056"/>
        <w:jc w:val="both"/>
        <w:rPr>
          <w:rFonts w:asciiTheme="minorHAnsi" w:hAnsiTheme="minorHAnsi" w:cstheme="minorHAnsi"/>
          <w:b/>
          <w:bCs/>
          <w:sz w:val="22"/>
          <w:szCs w:val="22"/>
        </w:rPr>
      </w:pPr>
      <w:r w:rsidRPr="00E051BE">
        <w:rPr>
          <w:rFonts w:asciiTheme="minorHAnsi" w:hAnsiTheme="minorHAnsi" w:cstheme="minorHAnsi"/>
          <w:b/>
          <w:bCs/>
          <w:sz w:val="22"/>
          <w:szCs w:val="22"/>
        </w:rPr>
        <w:t>Organization:</w:t>
      </w:r>
    </w:p>
    <w:p w14:paraId="4DD22FC7" w14:textId="77777777" w:rsidR="00BF7878" w:rsidRPr="00E051BE" w:rsidRDefault="00BF7878" w:rsidP="00BF7878">
      <w:pPr>
        <w:pStyle w:val="BodyText"/>
        <w:spacing w:before="55" w:line="259" w:lineRule="auto"/>
        <w:ind w:right="1056"/>
        <w:jc w:val="both"/>
        <w:rPr>
          <w:rFonts w:asciiTheme="minorHAnsi" w:hAnsiTheme="minorHAnsi" w:cstheme="minorHAnsi"/>
          <w:b/>
          <w:bCs/>
          <w:sz w:val="22"/>
          <w:szCs w:val="22"/>
        </w:rPr>
      </w:pPr>
      <w:r w:rsidRPr="00E051BE">
        <w:rPr>
          <w:rFonts w:asciiTheme="minorHAnsi" w:hAnsiTheme="minorHAnsi" w:cstheme="minorHAnsi"/>
          <w:b/>
          <w:bCs/>
          <w:sz w:val="22"/>
          <w:szCs w:val="22"/>
        </w:rPr>
        <w:t>Phone number:</w:t>
      </w:r>
    </w:p>
    <w:p w14:paraId="27691566" w14:textId="1E1E1AF4" w:rsidR="00E051BE" w:rsidRDefault="00BF7878" w:rsidP="00BF7878">
      <w:pPr>
        <w:pStyle w:val="BodyText"/>
        <w:spacing w:before="55" w:line="259" w:lineRule="auto"/>
        <w:ind w:right="1056"/>
        <w:jc w:val="both"/>
        <w:rPr>
          <w:rFonts w:asciiTheme="minorHAnsi" w:hAnsiTheme="minorHAnsi" w:cstheme="minorHAnsi"/>
          <w:b/>
          <w:bCs/>
          <w:sz w:val="22"/>
          <w:szCs w:val="22"/>
        </w:rPr>
      </w:pPr>
      <w:r w:rsidRPr="00E051BE">
        <w:rPr>
          <w:rFonts w:asciiTheme="minorHAnsi" w:hAnsiTheme="minorHAnsi" w:cstheme="minorHAnsi"/>
          <w:b/>
          <w:bCs/>
          <w:sz w:val="22"/>
          <w:szCs w:val="22"/>
        </w:rPr>
        <w:t>Email:</w:t>
      </w:r>
    </w:p>
    <w:p w14:paraId="10BB3062" w14:textId="77777777" w:rsidR="00F166C3" w:rsidRPr="00E051BE" w:rsidRDefault="00F166C3" w:rsidP="00BF7878">
      <w:pPr>
        <w:pStyle w:val="BodyText"/>
        <w:spacing w:before="55" w:line="259" w:lineRule="auto"/>
        <w:ind w:right="1056"/>
        <w:jc w:val="both"/>
        <w:rPr>
          <w:rFonts w:asciiTheme="minorHAnsi" w:hAnsiTheme="minorHAnsi" w:cstheme="minorHAnsi"/>
          <w:b/>
          <w:bCs/>
          <w:sz w:val="22"/>
          <w:szCs w:val="22"/>
        </w:rPr>
      </w:pPr>
    </w:p>
    <w:p w14:paraId="75FB9B49" w14:textId="77777777" w:rsidR="00E051BE" w:rsidRPr="00E051BE" w:rsidRDefault="00E051BE" w:rsidP="00E051BE">
      <w:pPr>
        <w:pStyle w:val="BodyText"/>
        <w:spacing w:before="55" w:line="259" w:lineRule="auto"/>
        <w:ind w:right="1056"/>
        <w:jc w:val="both"/>
        <w:rPr>
          <w:rFonts w:asciiTheme="minorHAnsi" w:hAnsiTheme="minorHAnsi" w:cstheme="minorHAnsi"/>
          <w:b/>
          <w:bCs/>
          <w:sz w:val="22"/>
          <w:szCs w:val="22"/>
        </w:rPr>
      </w:pPr>
      <w:r w:rsidRPr="00E051BE">
        <w:rPr>
          <w:rFonts w:asciiTheme="minorHAnsi" w:hAnsiTheme="minorHAnsi" w:cstheme="minorHAnsi"/>
          <w:b/>
          <w:bCs/>
          <w:sz w:val="22"/>
          <w:szCs w:val="22"/>
        </w:rPr>
        <w:t>Check Conditions of Urgency that Apply:</w:t>
      </w:r>
    </w:p>
    <w:p w14:paraId="0F09BED0" w14:textId="56655036" w:rsidR="00BD2CC7" w:rsidRDefault="00E051BE" w:rsidP="00E051BE">
      <w:pPr>
        <w:pStyle w:val="BodyText"/>
        <w:spacing w:before="55" w:line="259" w:lineRule="auto"/>
        <w:ind w:right="1056"/>
        <w:jc w:val="both"/>
        <w:rPr>
          <w:rFonts w:asciiTheme="minorHAnsi" w:hAnsiTheme="minorHAnsi" w:cstheme="minorHAnsi"/>
          <w:b/>
          <w:bCs/>
          <w:sz w:val="22"/>
          <w:szCs w:val="22"/>
        </w:rPr>
      </w:pPr>
      <w:r w:rsidRPr="00E051BE">
        <w:rPr>
          <w:rFonts w:asciiTheme="minorHAnsi" w:hAnsiTheme="minorHAnsi" w:cstheme="minorHAnsi"/>
          <w:b/>
          <w:bCs/>
          <w:sz w:val="22"/>
          <w:szCs w:val="22"/>
        </w:rPr>
        <w:t>_____ Youth (under 25)</w:t>
      </w:r>
      <w:r w:rsidR="00BD2CC7">
        <w:rPr>
          <w:rFonts w:asciiTheme="minorHAnsi" w:hAnsiTheme="minorHAnsi" w:cstheme="minorHAnsi"/>
          <w:b/>
          <w:bCs/>
          <w:sz w:val="22"/>
          <w:szCs w:val="22"/>
        </w:rPr>
        <w:t xml:space="preserve"> Head of Household</w:t>
      </w:r>
      <w:r w:rsidR="007F5993">
        <w:rPr>
          <w:rFonts w:asciiTheme="minorHAnsi" w:hAnsiTheme="minorHAnsi" w:cstheme="minorHAnsi"/>
          <w:b/>
          <w:bCs/>
          <w:sz w:val="22"/>
          <w:szCs w:val="22"/>
        </w:rPr>
        <w:tab/>
      </w:r>
    </w:p>
    <w:p w14:paraId="50813E4C" w14:textId="2DCA3872" w:rsidR="00E051BE" w:rsidRPr="00E051BE" w:rsidRDefault="007F5993" w:rsidP="00E051BE">
      <w:pPr>
        <w:pStyle w:val="BodyText"/>
        <w:spacing w:before="55" w:line="259" w:lineRule="auto"/>
        <w:ind w:right="1056"/>
        <w:jc w:val="both"/>
        <w:rPr>
          <w:rFonts w:asciiTheme="minorHAnsi" w:hAnsiTheme="minorHAnsi" w:cstheme="minorHAnsi"/>
          <w:b/>
          <w:bCs/>
          <w:sz w:val="22"/>
          <w:szCs w:val="22"/>
        </w:rPr>
      </w:pPr>
      <w:r>
        <w:rPr>
          <w:rFonts w:asciiTheme="minorHAnsi" w:hAnsiTheme="minorHAnsi" w:cstheme="minorHAnsi"/>
          <w:b/>
          <w:bCs/>
          <w:sz w:val="22"/>
          <w:szCs w:val="22"/>
        </w:rPr>
        <w:t>_____ Mental Illness</w:t>
      </w:r>
      <w:r w:rsidR="007E157F">
        <w:rPr>
          <w:rFonts w:asciiTheme="minorHAnsi" w:hAnsiTheme="minorHAnsi" w:cstheme="minorHAnsi"/>
          <w:b/>
          <w:bCs/>
          <w:sz w:val="22"/>
          <w:szCs w:val="22"/>
        </w:rPr>
        <w:tab/>
      </w:r>
      <w:r w:rsidR="007E157F">
        <w:rPr>
          <w:rFonts w:asciiTheme="minorHAnsi" w:hAnsiTheme="minorHAnsi" w:cstheme="minorHAnsi"/>
          <w:b/>
          <w:bCs/>
          <w:sz w:val="22"/>
          <w:szCs w:val="22"/>
        </w:rPr>
        <w:tab/>
        <w:t xml:space="preserve">______ Family with children under age 18 </w:t>
      </w:r>
    </w:p>
    <w:p w14:paraId="093FD057" w14:textId="2815E62B" w:rsidR="00E051BE" w:rsidRPr="00E051BE" w:rsidRDefault="00E051BE" w:rsidP="00E051BE">
      <w:pPr>
        <w:pStyle w:val="BodyText"/>
        <w:spacing w:before="55" w:line="259" w:lineRule="auto"/>
        <w:ind w:right="1056"/>
        <w:jc w:val="both"/>
        <w:rPr>
          <w:rFonts w:asciiTheme="minorHAnsi" w:hAnsiTheme="minorHAnsi" w:cstheme="minorHAnsi"/>
          <w:b/>
          <w:bCs/>
          <w:sz w:val="22"/>
          <w:szCs w:val="22"/>
        </w:rPr>
      </w:pPr>
      <w:r w:rsidRPr="00E051BE">
        <w:rPr>
          <w:rFonts w:asciiTheme="minorHAnsi" w:hAnsiTheme="minorHAnsi" w:cstheme="minorHAnsi"/>
          <w:b/>
          <w:bCs/>
          <w:sz w:val="22"/>
          <w:szCs w:val="22"/>
        </w:rPr>
        <w:t>_____Veteran</w:t>
      </w:r>
      <w:r w:rsidRPr="00E051BE">
        <w:rPr>
          <w:rFonts w:asciiTheme="minorHAnsi" w:hAnsiTheme="minorHAnsi" w:cstheme="minorHAnsi"/>
          <w:b/>
          <w:bCs/>
          <w:sz w:val="22"/>
          <w:szCs w:val="22"/>
        </w:rPr>
        <w:tab/>
      </w:r>
      <w:r w:rsidRPr="00E051BE">
        <w:rPr>
          <w:rFonts w:asciiTheme="minorHAnsi" w:hAnsiTheme="minorHAnsi" w:cstheme="minorHAnsi"/>
          <w:b/>
          <w:bCs/>
          <w:sz w:val="22"/>
          <w:szCs w:val="22"/>
        </w:rPr>
        <w:tab/>
      </w:r>
      <w:r w:rsidRPr="00E051BE">
        <w:rPr>
          <w:rFonts w:asciiTheme="minorHAnsi" w:hAnsiTheme="minorHAnsi" w:cstheme="minorHAnsi"/>
          <w:b/>
          <w:bCs/>
          <w:sz w:val="22"/>
          <w:szCs w:val="22"/>
        </w:rPr>
        <w:tab/>
        <w:t>______ Domestic Violence</w:t>
      </w:r>
      <w:r w:rsidR="007F5993">
        <w:rPr>
          <w:rFonts w:asciiTheme="minorHAnsi" w:hAnsiTheme="minorHAnsi" w:cstheme="minorHAnsi"/>
          <w:b/>
          <w:bCs/>
          <w:sz w:val="22"/>
          <w:szCs w:val="22"/>
        </w:rPr>
        <w:tab/>
      </w:r>
      <w:r w:rsidR="007F5993">
        <w:rPr>
          <w:rFonts w:asciiTheme="minorHAnsi" w:hAnsiTheme="minorHAnsi" w:cstheme="minorHAnsi"/>
          <w:b/>
          <w:bCs/>
          <w:sz w:val="22"/>
          <w:szCs w:val="22"/>
        </w:rPr>
        <w:tab/>
        <w:t>_____ HIV/AIDS</w:t>
      </w:r>
    </w:p>
    <w:p w14:paraId="758A45A6" w14:textId="139DCB31" w:rsidR="000F6752" w:rsidRDefault="00E051BE" w:rsidP="007F5993">
      <w:pPr>
        <w:pStyle w:val="BodyText"/>
        <w:spacing w:before="55" w:line="259" w:lineRule="auto"/>
        <w:ind w:right="1056"/>
        <w:jc w:val="both"/>
        <w:rPr>
          <w:rFonts w:asciiTheme="minorHAnsi" w:hAnsiTheme="minorHAnsi" w:cstheme="minorHAnsi"/>
          <w:b/>
          <w:bCs/>
          <w:sz w:val="22"/>
          <w:szCs w:val="22"/>
        </w:rPr>
      </w:pPr>
      <w:r w:rsidRPr="00E051BE">
        <w:rPr>
          <w:rFonts w:asciiTheme="minorHAnsi" w:hAnsiTheme="minorHAnsi" w:cstheme="minorHAnsi"/>
          <w:b/>
          <w:bCs/>
          <w:sz w:val="22"/>
          <w:szCs w:val="22"/>
        </w:rPr>
        <w:t>_____Physically Disabled</w:t>
      </w:r>
      <w:r w:rsidRPr="00E051BE">
        <w:rPr>
          <w:rFonts w:asciiTheme="minorHAnsi" w:hAnsiTheme="minorHAnsi" w:cstheme="minorHAnsi"/>
          <w:b/>
          <w:bCs/>
          <w:sz w:val="22"/>
          <w:szCs w:val="22"/>
        </w:rPr>
        <w:tab/>
        <w:t>______ Substance Abuse</w:t>
      </w:r>
      <w:r w:rsidR="007F5993">
        <w:rPr>
          <w:rFonts w:asciiTheme="minorHAnsi" w:hAnsiTheme="minorHAnsi" w:cstheme="minorHAnsi"/>
          <w:b/>
          <w:bCs/>
          <w:sz w:val="22"/>
          <w:szCs w:val="22"/>
        </w:rPr>
        <w:tab/>
      </w:r>
      <w:r w:rsidR="007F5993">
        <w:rPr>
          <w:rFonts w:asciiTheme="minorHAnsi" w:hAnsiTheme="minorHAnsi" w:cstheme="minorHAnsi"/>
          <w:b/>
          <w:bCs/>
          <w:sz w:val="22"/>
          <w:szCs w:val="22"/>
        </w:rPr>
        <w:tab/>
        <w:t>_____ Senior (55+)</w:t>
      </w:r>
    </w:p>
    <w:p w14:paraId="11EE706F" w14:textId="77777777" w:rsidR="000F6752" w:rsidRDefault="000F6752" w:rsidP="000F6752">
      <w:pPr>
        <w:pStyle w:val="BodyText"/>
        <w:spacing w:before="55" w:line="259" w:lineRule="auto"/>
        <w:ind w:right="1056"/>
        <w:jc w:val="both"/>
        <w:rPr>
          <w:rFonts w:asciiTheme="minorHAnsi" w:hAnsiTheme="minorHAnsi" w:cstheme="minorHAnsi"/>
          <w:sz w:val="20"/>
          <w:szCs w:val="20"/>
        </w:rPr>
      </w:pPr>
    </w:p>
    <w:p w14:paraId="383C808C" w14:textId="69E4815E" w:rsidR="00BD2CC7" w:rsidRPr="00BD2CC7" w:rsidRDefault="00BD2CC7" w:rsidP="000F6752">
      <w:pPr>
        <w:pStyle w:val="BodyText"/>
        <w:spacing w:before="55" w:line="259" w:lineRule="auto"/>
        <w:ind w:right="1056"/>
        <w:jc w:val="both"/>
        <w:rPr>
          <w:rFonts w:asciiTheme="minorHAnsi" w:hAnsiTheme="minorHAnsi" w:cstheme="minorHAnsi"/>
          <w:b/>
          <w:bCs/>
          <w:sz w:val="22"/>
          <w:szCs w:val="22"/>
        </w:rPr>
      </w:pPr>
      <w:r w:rsidRPr="00BD2CC7">
        <w:rPr>
          <w:rFonts w:asciiTheme="minorHAnsi" w:hAnsiTheme="minorHAnsi" w:cstheme="minorHAnsi"/>
          <w:b/>
          <w:bCs/>
          <w:sz w:val="22"/>
          <w:szCs w:val="22"/>
        </w:rPr>
        <w:t xml:space="preserve">Please Note: Chronic Homelessness is an urgent condition not listed because that will be identified during the review and follow-up process. </w:t>
      </w:r>
    </w:p>
    <w:sectPr w:rsidR="00BD2CC7" w:rsidRPr="00BD2CC7" w:rsidSect="004E6F93">
      <w:headerReference w:type="first" r:id="rId9"/>
      <w:pgSz w:w="12240" w:h="15840"/>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B642" w14:textId="77777777" w:rsidR="00BB1945" w:rsidRDefault="00BB1945" w:rsidP="003A0A23">
      <w:pPr>
        <w:spacing w:after="0" w:line="240" w:lineRule="auto"/>
      </w:pPr>
      <w:r>
        <w:separator/>
      </w:r>
    </w:p>
  </w:endnote>
  <w:endnote w:type="continuationSeparator" w:id="0">
    <w:p w14:paraId="24DF0A99" w14:textId="77777777" w:rsidR="00BB1945" w:rsidRDefault="00BB1945" w:rsidP="003A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760B" w14:textId="77777777" w:rsidR="00BB1945" w:rsidRDefault="00BB1945" w:rsidP="003A0A23">
      <w:pPr>
        <w:spacing w:after="0" w:line="240" w:lineRule="auto"/>
      </w:pPr>
      <w:r>
        <w:separator/>
      </w:r>
    </w:p>
  </w:footnote>
  <w:footnote w:type="continuationSeparator" w:id="0">
    <w:p w14:paraId="329048EC" w14:textId="77777777" w:rsidR="00BB1945" w:rsidRDefault="00BB1945" w:rsidP="003A0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26E2" w14:textId="242BF53D" w:rsidR="00BB1945" w:rsidRPr="00804167" w:rsidRDefault="00BB1945" w:rsidP="00BF7878">
    <w:pPr>
      <w:pStyle w:val="Header"/>
      <w:pBdr>
        <w:bottom w:val="single" w:sz="24" w:space="2" w:color="92D050"/>
      </w:pBdr>
      <w:jc w:val="center"/>
      <w:rPr>
        <w:rFonts w:ascii="Times New Roman" w:hAnsi="Times New Roman"/>
        <w:sz w:val="52"/>
        <w:szCs w:val="52"/>
      </w:rPr>
    </w:pPr>
    <w:r>
      <w:rPr>
        <w:rFonts w:ascii="Times New Roman" w:hAnsi="Times New Roman"/>
        <w:noProof/>
        <w:sz w:val="40"/>
        <w:szCs w:val="40"/>
      </w:rPr>
      <w:drawing>
        <wp:anchor distT="0" distB="0" distL="114300" distR="114300" simplePos="0" relativeHeight="251658240" behindDoc="0" locked="0" layoutInCell="1" allowOverlap="1" wp14:anchorId="4628940E" wp14:editId="1E32DE4B">
          <wp:simplePos x="0" y="0"/>
          <wp:positionH relativeFrom="margin">
            <wp:posOffset>-396875</wp:posOffset>
          </wp:positionH>
          <wp:positionV relativeFrom="margin">
            <wp:posOffset>-1518285</wp:posOffset>
          </wp:positionV>
          <wp:extent cx="1433830" cy="1342390"/>
          <wp:effectExtent l="57150" t="57150" r="52070" b="29210"/>
          <wp:wrapSquare wrapText="bothSides"/>
          <wp:docPr id="2" name="Picture 1" descr="C:\Users\r_rosado\Desktop\Salem 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_rosado\Desktop\Salem NJ.jpg"/>
                  <pic:cNvPicPr>
                    <a:picLocks noChangeAspect="1" noChangeArrowheads="1"/>
                  </pic:cNvPicPr>
                </pic:nvPicPr>
                <pic:blipFill>
                  <a:blip r:embed="rId1"/>
                  <a:stretch>
                    <a:fillRect/>
                  </a:stretch>
                </pic:blipFill>
                <pic:spPr bwMode="auto">
                  <a:xfrm rot="246545">
                    <a:off x="0" y="0"/>
                    <a:ext cx="1433830" cy="1342390"/>
                  </a:xfrm>
                  <a:prstGeom prst="rect">
                    <a:avLst/>
                  </a:prstGeom>
                  <a:noFill/>
                  <a:ln w="9525">
                    <a:noFill/>
                    <a:miter lim="800000"/>
                    <a:headEnd/>
                    <a:tailEnd/>
                  </a:ln>
                </pic:spPr>
              </pic:pic>
            </a:graphicData>
          </a:graphic>
        </wp:anchor>
      </w:drawing>
    </w:r>
    <w:r w:rsidR="00BF7878">
      <w:rPr>
        <w:rFonts w:ascii="Times New Roman" w:hAnsi="Times New Roman"/>
        <w:sz w:val="40"/>
        <w:szCs w:val="40"/>
      </w:rPr>
      <w:t xml:space="preserve">    </w:t>
    </w:r>
    <w:proofErr w:type="spellStart"/>
    <w:r w:rsidRPr="00804167">
      <w:rPr>
        <w:rFonts w:ascii="Times New Roman" w:hAnsi="Times New Roman"/>
        <w:sz w:val="52"/>
        <w:szCs w:val="52"/>
      </w:rPr>
      <w:t>Inter Agency</w:t>
    </w:r>
    <w:proofErr w:type="spellEnd"/>
    <w:r w:rsidRPr="00804167">
      <w:rPr>
        <w:rFonts w:ascii="Times New Roman" w:hAnsi="Times New Roman"/>
        <w:sz w:val="52"/>
        <w:szCs w:val="52"/>
      </w:rPr>
      <w:t xml:space="preserve"> Council</w:t>
    </w:r>
  </w:p>
  <w:p w14:paraId="52C2948D" w14:textId="77777777" w:rsidR="00BB1945" w:rsidRDefault="00BB1945" w:rsidP="003F2370">
    <w:pPr>
      <w:pStyle w:val="Header"/>
      <w:jc w:val="center"/>
      <w:rPr>
        <w:rFonts w:ascii="Times New Roman" w:hAnsi="Times New Roman"/>
        <w:sz w:val="32"/>
        <w:szCs w:val="32"/>
      </w:rPr>
    </w:pPr>
    <w:r w:rsidRPr="00BB1945">
      <w:rPr>
        <w:rFonts w:ascii="Times New Roman" w:hAnsi="Times New Roman"/>
        <w:sz w:val="32"/>
        <w:szCs w:val="32"/>
      </w:rPr>
      <w:t xml:space="preserve">       The Human Services Advisory Council of Salem County</w:t>
    </w:r>
  </w:p>
  <w:p w14:paraId="1616724B" w14:textId="77777777" w:rsidR="000001D0" w:rsidRPr="000001D0" w:rsidRDefault="000001D0" w:rsidP="000001D0">
    <w:pPr>
      <w:pStyle w:val="Footer"/>
      <w:jc w:val="center"/>
      <w:rPr>
        <w:rFonts w:ascii="Times New Roman" w:hAnsi="Times New Roman"/>
        <w:color w:val="808080" w:themeColor="background1" w:themeShade="80"/>
        <w:sz w:val="20"/>
        <w:szCs w:val="20"/>
      </w:rPr>
    </w:pPr>
    <w:r w:rsidRPr="000001D0">
      <w:rPr>
        <w:rFonts w:ascii="Times New Roman" w:hAnsi="Times New Roman"/>
        <w:color w:val="808080" w:themeColor="background1" w:themeShade="80"/>
        <w:sz w:val="20"/>
        <w:szCs w:val="20"/>
      </w:rPr>
      <w:t>98 Market Street, Salem, NJ 08079</w:t>
    </w:r>
  </w:p>
  <w:p w14:paraId="762B52B4" w14:textId="77777777" w:rsidR="000001D0" w:rsidRPr="000001D0" w:rsidRDefault="000001D0" w:rsidP="000001D0">
    <w:pPr>
      <w:pStyle w:val="Footer"/>
      <w:jc w:val="center"/>
      <w:rPr>
        <w:rFonts w:ascii="Times New Roman" w:hAnsi="Times New Roman"/>
        <w:color w:val="808080" w:themeColor="background1" w:themeShade="80"/>
        <w:sz w:val="20"/>
        <w:szCs w:val="20"/>
      </w:rPr>
    </w:pPr>
    <w:r w:rsidRPr="000001D0">
      <w:rPr>
        <w:rFonts w:ascii="Times New Roman" w:hAnsi="Times New Roman"/>
        <w:color w:val="808080" w:themeColor="background1" w:themeShade="80"/>
        <w:sz w:val="20"/>
        <w:szCs w:val="20"/>
      </w:rPr>
      <w:t>Phone: 856-935-7510</w:t>
    </w:r>
  </w:p>
  <w:p w14:paraId="0DC9C702" w14:textId="2A2AFEC2" w:rsidR="00BB1945" w:rsidRPr="00DA17BF" w:rsidRDefault="000001D0" w:rsidP="00DA17BF">
    <w:pPr>
      <w:pStyle w:val="Footer"/>
      <w:jc w:val="center"/>
      <w:rPr>
        <w:rFonts w:ascii="Times New Roman" w:hAnsi="Times New Roman"/>
        <w:color w:val="808080" w:themeColor="background1" w:themeShade="80"/>
        <w:sz w:val="20"/>
        <w:szCs w:val="20"/>
      </w:rPr>
    </w:pPr>
    <w:r w:rsidRPr="000001D0">
      <w:rPr>
        <w:rFonts w:ascii="Times New Roman" w:hAnsi="Times New Roman"/>
        <w:color w:val="808080" w:themeColor="background1" w:themeShade="80"/>
        <w:sz w:val="20"/>
        <w:szCs w:val="20"/>
      </w:rPr>
      <w:t>Website: www.SalemCountyIAC.org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2CC"/>
    <w:multiLevelType w:val="hybridMultilevel"/>
    <w:tmpl w:val="B32E5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E1DF7"/>
    <w:multiLevelType w:val="hybridMultilevel"/>
    <w:tmpl w:val="9C0E37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71C1105"/>
    <w:multiLevelType w:val="hybridMultilevel"/>
    <w:tmpl w:val="2E0A9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C7AAB"/>
    <w:multiLevelType w:val="hybridMultilevel"/>
    <w:tmpl w:val="85801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870644"/>
    <w:multiLevelType w:val="hybridMultilevel"/>
    <w:tmpl w:val="1F0A2E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40B3CAA"/>
    <w:multiLevelType w:val="hybridMultilevel"/>
    <w:tmpl w:val="E73EDC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F1D7ABE"/>
    <w:multiLevelType w:val="hybridMultilevel"/>
    <w:tmpl w:val="2AB4BD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26424A6"/>
    <w:multiLevelType w:val="hybridMultilevel"/>
    <w:tmpl w:val="686A13BC"/>
    <w:lvl w:ilvl="0" w:tplc="8C5C50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F2AFE"/>
    <w:multiLevelType w:val="hybridMultilevel"/>
    <w:tmpl w:val="F85EE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82B528A"/>
    <w:multiLevelType w:val="hybridMultilevel"/>
    <w:tmpl w:val="6A804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AC517DC"/>
    <w:multiLevelType w:val="hybridMultilevel"/>
    <w:tmpl w:val="267486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694649058">
    <w:abstractNumId w:val="10"/>
  </w:num>
  <w:num w:numId="2" w16cid:durableId="2058697939">
    <w:abstractNumId w:val="1"/>
  </w:num>
  <w:num w:numId="3" w16cid:durableId="537816781">
    <w:abstractNumId w:val="8"/>
  </w:num>
  <w:num w:numId="4" w16cid:durableId="1729257204">
    <w:abstractNumId w:val="5"/>
  </w:num>
  <w:num w:numId="5" w16cid:durableId="1844203551">
    <w:abstractNumId w:val="9"/>
  </w:num>
  <w:num w:numId="6" w16cid:durableId="1100099723">
    <w:abstractNumId w:val="3"/>
  </w:num>
  <w:num w:numId="7" w16cid:durableId="1973291556">
    <w:abstractNumId w:val="4"/>
  </w:num>
  <w:num w:numId="8" w16cid:durableId="69085502">
    <w:abstractNumId w:val="0"/>
  </w:num>
  <w:num w:numId="9" w16cid:durableId="337081387">
    <w:abstractNumId w:val="6"/>
  </w:num>
  <w:num w:numId="10" w16cid:durableId="331034523">
    <w:abstractNumId w:val="2"/>
  </w:num>
  <w:num w:numId="11" w16cid:durableId="15466778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0A23"/>
    <w:rsid w:val="000001D0"/>
    <w:rsid w:val="00026E21"/>
    <w:rsid w:val="0004100E"/>
    <w:rsid w:val="0008078D"/>
    <w:rsid w:val="00091683"/>
    <w:rsid w:val="000A6CA3"/>
    <w:rsid w:val="000E31C9"/>
    <w:rsid w:val="000F157D"/>
    <w:rsid w:val="000F6752"/>
    <w:rsid w:val="000F7EB9"/>
    <w:rsid w:val="00107336"/>
    <w:rsid w:val="001145DD"/>
    <w:rsid w:val="00124AF4"/>
    <w:rsid w:val="0014413F"/>
    <w:rsid w:val="00193697"/>
    <w:rsid w:val="001C6A4A"/>
    <w:rsid w:val="0024603C"/>
    <w:rsid w:val="002470CC"/>
    <w:rsid w:val="00252066"/>
    <w:rsid w:val="00271518"/>
    <w:rsid w:val="002722D4"/>
    <w:rsid w:val="00272557"/>
    <w:rsid w:val="002A3A42"/>
    <w:rsid w:val="002C6D83"/>
    <w:rsid w:val="003018FE"/>
    <w:rsid w:val="00313D0C"/>
    <w:rsid w:val="00330F64"/>
    <w:rsid w:val="003466D7"/>
    <w:rsid w:val="0037236A"/>
    <w:rsid w:val="00380A0A"/>
    <w:rsid w:val="00397DB9"/>
    <w:rsid w:val="003A0A23"/>
    <w:rsid w:val="003F2370"/>
    <w:rsid w:val="00402A20"/>
    <w:rsid w:val="004071E4"/>
    <w:rsid w:val="00420EB1"/>
    <w:rsid w:val="004B0BD1"/>
    <w:rsid w:val="004D1E81"/>
    <w:rsid w:val="004E1FA1"/>
    <w:rsid w:val="004E4772"/>
    <w:rsid w:val="004E6F93"/>
    <w:rsid w:val="00516EF6"/>
    <w:rsid w:val="00541D11"/>
    <w:rsid w:val="005C2CEA"/>
    <w:rsid w:val="005C4D3F"/>
    <w:rsid w:val="005E6B71"/>
    <w:rsid w:val="005F449C"/>
    <w:rsid w:val="005F7437"/>
    <w:rsid w:val="00613C85"/>
    <w:rsid w:val="00641B90"/>
    <w:rsid w:val="00647517"/>
    <w:rsid w:val="00655652"/>
    <w:rsid w:val="00665C61"/>
    <w:rsid w:val="006D1BB4"/>
    <w:rsid w:val="006D2EF1"/>
    <w:rsid w:val="006F34D7"/>
    <w:rsid w:val="0070025C"/>
    <w:rsid w:val="0071617B"/>
    <w:rsid w:val="00725FF3"/>
    <w:rsid w:val="00745BF6"/>
    <w:rsid w:val="00750547"/>
    <w:rsid w:val="0079074D"/>
    <w:rsid w:val="007D38B1"/>
    <w:rsid w:val="007E157F"/>
    <w:rsid w:val="007F5993"/>
    <w:rsid w:val="008006BF"/>
    <w:rsid w:val="00804167"/>
    <w:rsid w:val="00807962"/>
    <w:rsid w:val="00843285"/>
    <w:rsid w:val="008522C9"/>
    <w:rsid w:val="00861B0A"/>
    <w:rsid w:val="00865FD0"/>
    <w:rsid w:val="008710C6"/>
    <w:rsid w:val="00885FE4"/>
    <w:rsid w:val="008A5732"/>
    <w:rsid w:val="008C2156"/>
    <w:rsid w:val="008D010A"/>
    <w:rsid w:val="008E7375"/>
    <w:rsid w:val="008F59F5"/>
    <w:rsid w:val="00923748"/>
    <w:rsid w:val="00930F92"/>
    <w:rsid w:val="00932EF5"/>
    <w:rsid w:val="00947CE0"/>
    <w:rsid w:val="009512DF"/>
    <w:rsid w:val="00967D7C"/>
    <w:rsid w:val="009730FF"/>
    <w:rsid w:val="009B29EC"/>
    <w:rsid w:val="009C2AEC"/>
    <w:rsid w:val="009D3B03"/>
    <w:rsid w:val="009D63DD"/>
    <w:rsid w:val="009F7C9B"/>
    <w:rsid w:val="00A134A9"/>
    <w:rsid w:val="00A418CA"/>
    <w:rsid w:val="00A450DF"/>
    <w:rsid w:val="00A61808"/>
    <w:rsid w:val="00A850B0"/>
    <w:rsid w:val="00A86A5A"/>
    <w:rsid w:val="00A87209"/>
    <w:rsid w:val="00AD2642"/>
    <w:rsid w:val="00AE201C"/>
    <w:rsid w:val="00B219BB"/>
    <w:rsid w:val="00B658A6"/>
    <w:rsid w:val="00B67AD1"/>
    <w:rsid w:val="00B753D6"/>
    <w:rsid w:val="00B805DD"/>
    <w:rsid w:val="00B90C96"/>
    <w:rsid w:val="00BB1945"/>
    <w:rsid w:val="00BD2CC7"/>
    <w:rsid w:val="00BE0980"/>
    <w:rsid w:val="00BF7878"/>
    <w:rsid w:val="00C15B03"/>
    <w:rsid w:val="00C329A0"/>
    <w:rsid w:val="00C473DE"/>
    <w:rsid w:val="00C608D7"/>
    <w:rsid w:val="00C631FE"/>
    <w:rsid w:val="00C92A6F"/>
    <w:rsid w:val="00CA311B"/>
    <w:rsid w:val="00CF1F66"/>
    <w:rsid w:val="00D10258"/>
    <w:rsid w:val="00D13D81"/>
    <w:rsid w:val="00D33D96"/>
    <w:rsid w:val="00D408BF"/>
    <w:rsid w:val="00D56D66"/>
    <w:rsid w:val="00DA17BF"/>
    <w:rsid w:val="00DA6A17"/>
    <w:rsid w:val="00DC4F2E"/>
    <w:rsid w:val="00DC53DD"/>
    <w:rsid w:val="00DC7A29"/>
    <w:rsid w:val="00DE50D2"/>
    <w:rsid w:val="00E051BE"/>
    <w:rsid w:val="00E149F3"/>
    <w:rsid w:val="00E45B4B"/>
    <w:rsid w:val="00E557AF"/>
    <w:rsid w:val="00ED60CA"/>
    <w:rsid w:val="00EE7C60"/>
    <w:rsid w:val="00EF114F"/>
    <w:rsid w:val="00F07B17"/>
    <w:rsid w:val="00F166C3"/>
    <w:rsid w:val="00F167A9"/>
    <w:rsid w:val="00F8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7BECC4C"/>
  <w15:docId w15:val="{8E36034E-0D42-473B-BF41-6ECDE8EE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8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23"/>
  </w:style>
  <w:style w:type="paragraph" w:styleId="Footer">
    <w:name w:val="footer"/>
    <w:basedOn w:val="Normal"/>
    <w:link w:val="FooterChar"/>
    <w:uiPriority w:val="99"/>
    <w:unhideWhenUsed/>
    <w:rsid w:val="003A0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23"/>
  </w:style>
  <w:style w:type="table" w:styleId="TableGrid">
    <w:name w:val="Table Grid"/>
    <w:basedOn w:val="TableNormal"/>
    <w:uiPriority w:val="59"/>
    <w:rsid w:val="0097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7962"/>
    <w:pPr>
      <w:ind w:left="720"/>
      <w:contextualSpacing/>
    </w:pPr>
  </w:style>
  <w:style w:type="character" w:styleId="Hyperlink">
    <w:name w:val="Hyperlink"/>
    <w:basedOn w:val="DefaultParagraphFont"/>
    <w:uiPriority w:val="99"/>
    <w:unhideWhenUsed/>
    <w:rsid w:val="00725FF3"/>
    <w:rPr>
      <w:color w:val="0000FF" w:themeColor="hyperlink"/>
      <w:u w:val="single"/>
    </w:rPr>
  </w:style>
  <w:style w:type="paragraph" w:styleId="NormalWeb">
    <w:name w:val="Normal (Web)"/>
    <w:basedOn w:val="Normal"/>
    <w:uiPriority w:val="99"/>
    <w:semiHidden/>
    <w:unhideWhenUsed/>
    <w:rsid w:val="00D13D8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13D81"/>
    <w:rPr>
      <w:b/>
      <w:bCs/>
    </w:rPr>
  </w:style>
  <w:style w:type="paragraph" w:styleId="BalloonText">
    <w:name w:val="Balloon Text"/>
    <w:basedOn w:val="Normal"/>
    <w:link w:val="BalloonTextChar"/>
    <w:uiPriority w:val="99"/>
    <w:semiHidden/>
    <w:unhideWhenUsed/>
    <w:rsid w:val="00BB1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945"/>
    <w:rPr>
      <w:rFonts w:ascii="Tahoma" w:hAnsi="Tahoma" w:cs="Tahoma"/>
      <w:sz w:val="16"/>
      <w:szCs w:val="16"/>
    </w:rPr>
  </w:style>
  <w:style w:type="character" w:styleId="UnresolvedMention">
    <w:name w:val="Unresolved Mention"/>
    <w:basedOn w:val="DefaultParagraphFont"/>
    <w:uiPriority w:val="99"/>
    <w:semiHidden/>
    <w:unhideWhenUsed/>
    <w:rsid w:val="002470CC"/>
    <w:rPr>
      <w:color w:val="605E5C"/>
      <w:shd w:val="clear" w:color="auto" w:fill="E1DFDD"/>
    </w:rPr>
  </w:style>
  <w:style w:type="character" w:styleId="PlaceholderText">
    <w:name w:val="Placeholder Text"/>
    <w:basedOn w:val="DefaultParagraphFont"/>
    <w:uiPriority w:val="99"/>
    <w:semiHidden/>
    <w:rsid w:val="002470CC"/>
    <w:rPr>
      <w:color w:val="808080"/>
    </w:rPr>
  </w:style>
  <w:style w:type="paragraph" w:styleId="BodyText">
    <w:name w:val="Body Text"/>
    <w:basedOn w:val="Normal"/>
    <w:link w:val="BodyTextChar"/>
    <w:uiPriority w:val="1"/>
    <w:qFormat/>
    <w:rsid w:val="00BF7878"/>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F787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emcountyiac.org/our-initiativ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0868F-427C-42AF-8275-4B570FFD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County of Salem</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r_rosado</dc:creator>
  <cp:lastModifiedBy>Cristina Chillem</cp:lastModifiedBy>
  <cp:revision>23</cp:revision>
  <cp:lastPrinted>2020-11-13T13:34:00Z</cp:lastPrinted>
  <dcterms:created xsi:type="dcterms:W3CDTF">2020-10-22T14:47:00Z</dcterms:created>
  <dcterms:modified xsi:type="dcterms:W3CDTF">2024-03-18T12:55:00Z</dcterms:modified>
</cp:coreProperties>
</file>